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0C060BD" w:rsidR="00FE067E" w:rsidRPr="00374D2F" w:rsidRDefault="00EF60B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F4BDECA" wp14:editId="20EDF01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18C8745" w14:textId="5375DBBD" w:rsidR="00EF60B8" w:rsidRPr="00EF60B8" w:rsidRDefault="00EF60B8" w:rsidP="00EF60B8">
                            <w:pPr>
                              <w:spacing w:line="240" w:lineRule="auto"/>
                              <w:jc w:val="center"/>
                              <w:rPr>
                                <w:rFonts w:cs="Arial"/>
                                <w:b/>
                              </w:rPr>
                            </w:pPr>
                            <w:r w:rsidRPr="00EF60B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4BDEC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18C8745" w14:textId="5375DBBD" w:rsidR="00EF60B8" w:rsidRPr="00EF60B8" w:rsidRDefault="00EF60B8" w:rsidP="00EF60B8">
                      <w:pPr>
                        <w:spacing w:line="240" w:lineRule="auto"/>
                        <w:jc w:val="center"/>
                        <w:rPr>
                          <w:rFonts w:cs="Arial"/>
                          <w:b/>
                        </w:rPr>
                      </w:pPr>
                      <w:r w:rsidRPr="00EF60B8">
                        <w:rPr>
                          <w:rFonts w:cs="Arial"/>
                          <w:b/>
                        </w:rPr>
                        <w:t>FISCAL NOTE</w:t>
                      </w:r>
                    </w:p>
                  </w:txbxContent>
                </v:textbox>
              </v:shape>
            </w:pict>
          </mc:Fallback>
        </mc:AlternateContent>
      </w:r>
      <w:r w:rsidR="00CD36CF" w:rsidRPr="00374D2F">
        <w:rPr>
          <w:color w:val="auto"/>
        </w:rPr>
        <w:t>WEST virginia legislature</w:t>
      </w:r>
    </w:p>
    <w:p w14:paraId="446F25A9" w14:textId="4893B6B9" w:rsidR="00CD36CF" w:rsidRPr="00374D2F" w:rsidRDefault="00CD36CF" w:rsidP="00CC1F3B">
      <w:pPr>
        <w:pStyle w:val="TitlePageSession"/>
        <w:rPr>
          <w:color w:val="auto"/>
        </w:rPr>
      </w:pPr>
      <w:r w:rsidRPr="00374D2F">
        <w:rPr>
          <w:color w:val="auto"/>
        </w:rPr>
        <w:t>20</w:t>
      </w:r>
      <w:r w:rsidR="007F29DD" w:rsidRPr="00374D2F">
        <w:rPr>
          <w:color w:val="auto"/>
        </w:rPr>
        <w:t>2</w:t>
      </w:r>
      <w:r w:rsidR="001143CA" w:rsidRPr="00374D2F">
        <w:rPr>
          <w:color w:val="auto"/>
        </w:rPr>
        <w:t>1</w:t>
      </w:r>
      <w:r w:rsidRPr="00374D2F">
        <w:rPr>
          <w:color w:val="auto"/>
        </w:rPr>
        <w:t xml:space="preserve"> regular session</w:t>
      </w:r>
    </w:p>
    <w:p w14:paraId="77049CE2" w14:textId="77777777" w:rsidR="00CD36CF" w:rsidRPr="00374D2F" w:rsidRDefault="001E4B3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74D2F">
            <w:rPr>
              <w:color w:val="auto"/>
            </w:rPr>
            <w:t>Introduced</w:t>
          </w:r>
        </w:sdtContent>
      </w:sdt>
    </w:p>
    <w:p w14:paraId="070377CD" w14:textId="706E3DFA" w:rsidR="00CD36CF" w:rsidRPr="00374D2F" w:rsidRDefault="001E4B3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74D2F">
            <w:rPr>
              <w:color w:val="auto"/>
            </w:rPr>
            <w:t>House</w:t>
          </w:r>
        </w:sdtContent>
      </w:sdt>
      <w:r w:rsidR="00303684" w:rsidRPr="00374D2F">
        <w:rPr>
          <w:color w:val="auto"/>
        </w:rPr>
        <w:t xml:space="preserve"> </w:t>
      </w:r>
      <w:r w:rsidR="00CD36CF" w:rsidRPr="00374D2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3008</w:t>
          </w:r>
        </w:sdtContent>
      </w:sdt>
    </w:p>
    <w:p w14:paraId="2B17A3F4" w14:textId="0F8BA582" w:rsidR="00CD36CF" w:rsidRPr="00374D2F" w:rsidRDefault="00CD36CF" w:rsidP="00CC1F3B">
      <w:pPr>
        <w:pStyle w:val="Sponsors"/>
        <w:rPr>
          <w:color w:val="auto"/>
        </w:rPr>
      </w:pPr>
      <w:r w:rsidRPr="00374D2F">
        <w:rPr>
          <w:color w:val="auto"/>
        </w:rPr>
        <w:t xml:space="preserve">By </w:t>
      </w:r>
      <w:sdt>
        <w:sdtPr>
          <w:rPr>
            <w:color w:val="auto"/>
          </w:rPr>
          <w:tag w:val="Sponsors"/>
          <w:id w:val="1589585889"/>
          <w:placeholder>
            <w:docPart w:val="D3DF987F6921417FB42A59748B040B52"/>
          </w:placeholder>
          <w:text w:multiLine="1"/>
        </w:sdtPr>
        <w:sdtEndPr/>
        <w:sdtContent>
          <w:r w:rsidR="004D4271" w:rsidRPr="00374D2F">
            <w:rPr>
              <w:color w:val="auto"/>
            </w:rPr>
            <w:t>Delegate Rowan</w:t>
          </w:r>
        </w:sdtContent>
      </w:sdt>
    </w:p>
    <w:p w14:paraId="44F98F1F" w14:textId="2605BEF7" w:rsidR="00E831B3" w:rsidRPr="00374D2F" w:rsidRDefault="00CD36CF" w:rsidP="00CC1F3B">
      <w:pPr>
        <w:pStyle w:val="References"/>
        <w:rPr>
          <w:color w:val="auto"/>
        </w:rPr>
      </w:pPr>
      <w:r w:rsidRPr="00374D2F">
        <w:rPr>
          <w:color w:val="auto"/>
        </w:rPr>
        <w:t>[</w:t>
      </w:r>
      <w:sdt>
        <w:sdtPr>
          <w:rPr>
            <w:color w:val="auto"/>
          </w:rPr>
          <w:tag w:val="References"/>
          <w:id w:val="-1043047873"/>
          <w:placeholder>
            <w:docPart w:val="86D2588D5BE4435AB3D90589B95411FC"/>
          </w:placeholder>
          <w:text w:multiLine="1"/>
        </w:sdtPr>
        <w:sdtEndPr/>
        <w:sdtContent>
          <w:r w:rsidR="001E4B3A">
            <w:rPr>
              <w:color w:val="auto"/>
            </w:rPr>
            <w:t>Introduced March 09, 2021; Referred to the Committee on Government Organization then Finance</w:t>
          </w:r>
        </w:sdtContent>
      </w:sdt>
      <w:r w:rsidRPr="00374D2F">
        <w:rPr>
          <w:color w:val="auto"/>
        </w:rPr>
        <w:t>]</w:t>
      </w:r>
    </w:p>
    <w:p w14:paraId="34F47D0B" w14:textId="067EF71D" w:rsidR="00303684" w:rsidRPr="00374D2F" w:rsidRDefault="0000526A" w:rsidP="00CC1F3B">
      <w:pPr>
        <w:pStyle w:val="TitleSection"/>
        <w:rPr>
          <w:color w:val="auto"/>
        </w:rPr>
      </w:pPr>
      <w:r w:rsidRPr="00374D2F">
        <w:rPr>
          <w:color w:val="auto"/>
        </w:rPr>
        <w:lastRenderedPageBreak/>
        <w:t>A BILL</w:t>
      </w:r>
      <w:r w:rsidR="00C716B9" w:rsidRPr="00374D2F">
        <w:rPr>
          <w:color w:val="auto"/>
        </w:rPr>
        <w:t xml:space="preserve"> to amend the Code of West Virginia, 1931, as amended, by adding thereto a new article, designated article </w:t>
      </w:r>
      <w:bookmarkStart w:id="0" w:name="_Hlk65572686"/>
      <w:r w:rsidR="00C716B9" w:rsidRPr="00374D2F">
        <w:rPr>
          <w:color w:val="auto"/>
        </w:rPr>
        <w:t>§5A-3C-1,</w:t>
      </w:r>
      <w:bookmarkEnd w:id="0"/>
      <w:r w:rsidR="00C716B9" w:rsidRPr="00374D2F">
        <w:rPr>
          <w:color w:val="auto"/>
        </w:rPr>
        <w:t xml:space="preserve"> §5A-3C-</w:t>
      </w:r>
      <w:r w:rsidR="00F13A48" w:rsidRPr="00374D2F">
        <w:rPr>
          <w:color w:val="auto"/>
        </w:rPr>
        <w:t>2</w:t>
      </w:r>
      <w:r w:rsidR="00C716B9" w:rsidRPr="00374D2F">
        <w:rPr>
          <w:color w:val="auto"/>
        </w:rPr>
        <w:t>, §5A-3C-</w:t>
      </w:r>
      <w:r w:rsidR="00F13A48" w:rsidRPr="00374D2F">
        <w:rPr>
          <w:color w:val="auto"/>
        </w:rPr>
        <w:t>3</w:t>
      </w:r>
      <w:r w:rsidR="00C716B9" w:rsidRPr="00374D2F">
        <w:rPr>
          <w:color w:val="auto"/>
        </w:rPr>
        <w:t>, §5A-3C-</w:t>
      </w:r>
      <w:r w:rsidR="00F13A48" w:rsidRPr="00374D2F">
        <w:rPr>
          <w:color w:val="auto"/>
        </w:rPr>
        <w:t>4</w:t>
      </w:r>
      <w:r w:rsidR="00C716B9" w:rsidRPr="00374D2F">
        <w:rPr>
          <w:color w:val="auto"/>
        </w:rPr>
        <w:t xml:space="preserve">, and </w:t>
      </w:r>
      <w:r w:rsidR="004E730E" w:rsidRPr="00374D2F">
        <w:rPr>
          <w:color w:val="auto"/>
        </w:rPr>
        <w:t>§5A-3C-</w:t>
      </w:r>
      <w:r w:rsidR="00F13A48" w:rsidRPr="00374D2F">
        <w:rPr>
          <w:color w:val="auto"/>
        </w:rPr>
        <w:t>5</w:t>
      </w:r>
      <w:r w:rsidR="004E730E" w:rsidRPr="00374D2F">
        <w:rPr>
          <w:color w:val="auto"/>
        </w:rPr>
        <w:t xml:space="preserve">, </w:t>
      </w:r>
      <w:r w:rsidR="004F5AF9" w:rsidRPr="00374D2F">
        <w:rPr>
          <w:color w:val="auto"/>
        </w:rPr>
        <w:t xml:space="preserve">all </w:t>
      </w:r>
      <w:r w:rsidR="004E730E" w:rsidRPr="00374D2F">
        <w:rPr>
          <w:color w:val="auto"/>
        </w:rPr>
        <w:t xml:space="preserve">relating to </w:t>
      </w:r>
      <w:bookmarkStart w:id="1" w:name="_Hlk65574886"/>
      <w:r w:rsidR="004E730E" w:rsidRPr="00374D2F">
        <w:rPr>
          <w:color w:val="auto"/>
        </w:rPr>
        <w:t>establishing a procedure for the closure of state facilities in small communities</w:t>
      </w:r>
      <w:bookmarkEnd w:id="1"/>
      <w:r w:rsidR="004E730E" w:rsidRPr="00374D2F">
        <w:rPr>
          <w:color w:val="auto"/>
        </w:rPr>
        <w:t xml:space="preserve">; legislative intent; establishing procedure requirements; providing that a study be conducted to determine the impact of the proposed closure on the community; </w:t>
      </w:r>
      <w:r w:rsidR="00EF2A53" w:rsidRPr="00374D2F">
        <w:rPr>
          <w:color w:val="auto"/>
        </w:rPr>
        <w:t xml:space="preserve">requiring that the study be provided to the county commission and </w:t>
      </w:r>
      <w:r w:rsidR="00F13A48" w:rsidRPr="00374D2F">
        <w:rPr>
          <w:color w:val="auto"/>
        </w:rPr>
        <w:t>any</w:t>
      </w:r>
      <w:r w:rsidR="00EF2A53" w:rsidRPr="00374D2F">
        <w:rPr>
          <w:color w:val="auto"/>
        </w:rPr>
        <w:t xml:space="preserve"> municipality in which the facility is located and for public availability; </w:t>
      </w:r>
      <w:r w:rsidR="00F13A48" w:rsidRPr="00374D2F">
        <w:rPr>
          <w:color w:val="auto"/>
        </w:rPr>
        <w:t>providing for a public hearing; providing for proposal of legislative rules; and prescribing the effective date.</w:t>
      </w:r>
    </w:p>
    <w:p w14:paraId="226DCE3D" w14:textId="77777777" w:rsidR="00303684" w:rsidRPr="00374D2F" w:rsidRDefault="00303684" w:rsidP="00CC1F3B">
      <w:pPr>
        <w:pStyle w:val="EnactingClause"/>
        <w:rPr>
          <w:color w:val="auto"/>
        </w:rPr>
        <w:sectPr w:rsidR="00303684" w:rsidRPr="00374D2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4D2F">
        <w:rPr>
          <w:color w:val="auto"/>
        </w:rPr>
        <w:t>Be it enacted by the Legislature of West Virginia:</w:t>
      </w:r>
    </w:p>
    <w:p w14:paraId="698DB953" w14:textId="29FB1854" w:rsidR="008736AA" w:rsidRPr="00374D2F" w:rsidRDefault="00841954" w:rsidP="00841954">
      <w:pPr>
        <w:pStyle w:val="ArticleHeading"/>
        <w:rPr>
          <w:color w:val="auto"/>
          <w:u w:val="single"/>
        </w:rPr>
      </w:pPr>
      <w:r w:rsidRPr="00374D2F">
        <w:rPr>
          <w:color w:val="auto"/>
          <w:u w:val="single"/>
        </w:rPr>
        <w:t>article 3C. Closure of state facilities</w:t>
      </w:r>
      <w:r w:rsidR="00F3706C" w:rsidRPr="00374D2F">
        <w:rPr>
          <w:color w:val="auto"/>
          <w:u w:val="single"/>
        </w:rPr>
        <w:t xml:space="preserve"> </w:t>
      </w:r>
      <w:r w:rsidRPr="00374D2F">
        <w:rPr>
          <w:color w:val="auto"/>
          <w:u w:val="single"/>
        </w:rPr>
        <w:t>in small communities.</w:t>
      </w:r>
    </w:p>
    <w:p w14:paraId="39AC595E" w14:textId="7B7CF56B" w:rsidR="00142967" w:rsidRPr="00374D2F" w:rsidRDefault="00142967" w:rsidP="00142967">
      <w:pPr>
        <w:pStyle w:val="SectionHeading"/>
        <w:ind w:left="0" w:firstLine="0"/>
        <w:rPr>
          <w:color w:val="auto"/>
          <w:u w:val="single"/>
        </w:rPr>
      </w:pPr>
      <w:r w:rsidRPr="00374D2F">
        <w:rPr>
          <w:color w:val="auto"/>
          <w:u w:val="single"/>
        </w:rPr>
        <w:t>§5A-3C-1. Legislative findings and intent.</w:t>
      </w:r>
    </w:p>
    <w:p w14:paraId="3BA1908B" w14:textId="5D97117D" w:rsidR="00142967" w:rsidRPr="00374D2F" w:rsidRDefault="00142967" w:rsidP="004109FB">
      <w:pPr>
        <w:pStyle w:val="SectionBody"/>
        <w:rPr>
          <w:color w:val="auto"/>
          <w:u w:val="single"/>
        </w:rPr>
      </w:pPr>
      <w:r w:rsidRPr="00374D2F">
        <w:rPr>
          <w:color w:val="auto"/>
          <w:u w:val="single"/>
        </w:rPr>
        <w:t>The Legislature finds the closure of state agency facilities located in small communities in the state can have detrimental effects on the community</w:t>
      </w:r>
      <w:r w:rsidR="00BD06F9" w:rsidRPr="00374D2F">
        <w:rPr>
          <w:color w:val="auto"/>
          <w:u w:val="single"/>
        </w:rPr>
        <w:t xml:space="preserve">; that in some instances, state agencies that close facilities in small communities are less than transparent about the facts and circumstances of the closure and do not provide adequate notice nor receive any input from the community before closing the facility.  The </w:t>
      </w:r>
      <w:r w:rsidR="001B56BD" w:rsidRPr="00374D2F">
        <w:rPr>
          <w:color w:val="auto"/>
          <w:u w:val="single"/>
        </w:rPr>
        <w:t>L</w:t>
      </w:r>
      <w:r w:rsidR="00BD06F9" w:rsidRPr="00374D2F">
        <w:rPr>
          <w:color w:val="auto"/>
          <w:u w:val="single"/>
        </w:rPr>
        <w:t xml:space="preserve">egislature further finds that the loss of a state facility in </w:t>
      </w:r>
      <w:r w:rsidR="0042294D" w:rsidRPr="00374D2F">
        <w:rPr>
          <w:color w:val="auto"/>
          <w:u w:val="single"/>
        </w:rPr>
        <w:t xml:space="preserve">a </w:t>
      </w:r>
      <w:r w:rsidR="00BD06F9" w:rsidRPr="00374D2F">
        <w:rPr>
          <w:color w:val="auto"/>
          <w:u w:val="single"/>
        </w:rPr>
        <w:t>small communit</w:t>
      </w:r>
      <w:r w:rsidR="0042294D" w:rsidRPr="00374D2F">
        <w:rPr>
          <w:color w:val="auto"/>
          <w:u w:val="single"/>
        </w:rPr>
        <w:t>y</w:t>
      </w:r>
      <w:r w:rsidR="00BD06F9" w:rsidRPr="00374D2F">
        <w:rPr>
          <w:color w:val="auto"/>
          <w:u w:val="single"/>
        </w:rPr>
        <w:t xml:space="preserve"> can have significant detrimental effects upon the citizens of the community as well as </w:t>
      </w:r>
      <w:r w:rsidR="004109FB" w:rsidRPr="00374D2F">
        <w:rPr>
          <w:color w:val="auto"/>
          <w:u w:val="single"/>
        </w:rPr>
        <w:t>having</w:t>
      </w:r>
      <w:r w:rsidR="00BD06F9" w:rsidRPr="00374D2F">
        <w:rPr>
          <w:color w:val="auto"/>
          <w:u w:val="single"/>
        </w:rPr>
        <w:t xml:space="preserve"> a negative economic impact upon the community. </w:t>
      </w:r>
      <w:r w:rsidR="00F3706C" w:rsidRPr="00374D2F">
        <w:rPr>
          <w:color w:val="auto"/>
          <w:u w:val="single"/>
        </w:rPr>
        <w:t xml:space="preserve">It is the intent of the </w:t>
      </w:r>
      <w:r w:rsidR="001B56BD" w:rsidRPr="00374D2F">
        <w:rPr>
          <w:color w:val="auto"/>
          <w:u w:val="single"/>
        </w:rPr>
        <w:t>L</w:t>
      </w:r>
      <w:r w:rsidR="00F3706C" w:rsidRPr="00374D2F">
        <w:rPr>
          <w:color w:val="auto"/>
          <w:u w:val="single"/>
        </w:rPr>
        <w:t xml:space="preserve">egislature to provide greater transparency of closures of these facilities and to also provide proper notice to community members of the closure and provide the public with information </w:t>
      </w:r>
      <w:r w:rsidR="001B56BD" w:rsidRPr="00374D2F">
        <w:rPr>
          <w:color w:val="auto"/>
          <w:u w:val="single"/>
        </w:rPr>
        <w:t>regarding</w:t>
      </w:r>
      <w:r w:rsidR="00F3706C" w:rsidRPr="00374D2F">
        <w:rPr>
          <w:color w:val="auto"/>
          <w:u w:val="single"/>
        </w:rPr>
        <w:t xml:space="preserve"> the reasons and necessity or benefit, as well as the impact upon the community as a result of the closure </w:t>
      </w:r>
      <w:r w:rsidR="001B56BD" w:rsidRPr="00374D2F">
        <w:rPr>
          <w:color w:val="auto"/>
          <w:u w:val="single"/>
        </w:rPr>
        <w:t>and</w:t>
      </w:r>
      <w:r w:rsidR="00F3706C" w:rsidRPr="00374D2F">
        <w:rPr>
          <w:color w:val="auto"/>
          <w:u w:val="single"/>
        </w:rPr>
        <w:t xml:space="preserve"> provide the public with a forum to question and </w:t>
      </w:r>
      <w:r w:rsidR="0042294D" w:rsidRPr="00374D2F">
        <w:rPr>
          <w:color w:val="auto"/>
          <w:u w:val="single"/>
        </w:rPr>
        <w:t>voice their opinion to the agency regarding the</w:t>
      </w:r>
      <w:r w:rsidR="00F3706C" w:rsidRPr="00374D2F">
        <w:rPr>
          <w:color w:val="auto"/>
          <w:u w:val="single"/>
        </w:rPr>
        <w:t xml:space="preserve"> closure.</w:t>
      </w:r>
    </w:p>
    <w:p w14:paraId="7D0B83B5" w14:textId="2E6697E5" w:rsidR="00C33014" w:rsidRPr="00374D2F" w:rsidRDefault="00142967" w:rsidP="00841954">
      <w:pPr>
        <w:pStyle w:val="SectionHeading"/>
        <w:rPr>
          <w:color w:val="auto"/>
          <w:u w:val="single"/>
        </w:rPr>
      </w:pPr>
      <w:r w:rsidRPr="00374D2F">
        <w:rPr>
          <w:color w:val="auto"/>
          <w:u w:val="single"/>
        </w:rPr>
        <w:t>§</w:t>
      </w:r>
      <w:r w:rsidR="00841954" w:rsidRPr="00374D2F">
        <w:rPr>
          <w:color w:val="auto"/>
          <w:u w:val="single"/>
        </w:rPr>
        <w:t>5A-3C-</w:t>
      </w:r>
      <w:r w:rsidR="00A23D10" w:rsidRPr="00374D2F">
        <w:rPr>
          <w:color w:val="auto"/>
          <w:u w:val="single"/>
        </w:rPr>
        <w:t>2</w:t>
      </w:r>
      <w:r w:rsidR="00841954" w:rsidRPr="00374D2F">
        <w:rPr>
          <w:color w:val="auto"/>
          <w:u w:val="single"/>
        </w:rPr>
        <w:t>. Procedure for the closure of facilities of state agencies in small communities.</w:t>
      </w:r>
    </w:p>
    <w:p w14:paraId="7DAFF47D" w14:textId="77777777" w:rsidR="004109FB" w:rsidRPr="00374D2F" w:rsidRDefault="004109FB" w:rsidP="004109FB">
      <w:pPr>
        <w:pStyle w:val="SectionBody"/>
        <w:rPr>
          <w:color w:val="auto"/>
        </w:rPr>
        <w:sectPr w:rsidR="004109FB" w:rsidRPr="00374D2F" w:rsidSect="00DF199D">
          <w:type w:val="continuous"/>
          <w:pgSz w:w="12240" w:h="15840" w:code="1"/>
          <w:pgMar w:top="1440" w:right="1440" w:bottom="1440" w:left="1440" w:header="720" w:footer="720" w:gutter="0"/>
          <w:lnNumType w:countBy="1" w:restart="newSection"/>
          <w:cols w:space="720"/>
          <w:titlePg/>
          <w:docGrid w:linePitch="360"/>
        </w:sectPr>
      </w:pPr>
    </w:p>
    <w:p w14:paraId="1EF3AC36" w14:textId="2071AA78" w:rsidR="00E45845" w:rsidRPr="00374D2F" w:rsidRDefault="006810B2" w:rsidP="004109FB">
      <w:pPr>
        <w:pStyle w:val="SectionBody"/>
        <w:rPr>
          <w:color w:val="auto"/>
          <w:u w:val="single"/>
        </w:rPr>
      </w:pPr>
      <w:r w:rsidRPr="00374D2F">
        <w:rPr>
          <w:color w:val="auto"/>
          <w:u w:val="single"/>
        </w:rPr>
        <w:t xml:space="preserve">(a) </w:t>
      </w:r>
      <w:r w:rsidR="00E45845" w:rsidRPr="00374D2F">
        <w:rPr>
          <w:color w:val="auto"/>
          <w:u w:val="single"/>
        </w:rPr>
        <w:t xml:space="preserve">The </w:t>
      </w:r>
      <w:r w:rsidR="00142967" w:rsidRPr="00374D2F">
        <w:rPr>
          <w:color w:val="auto"/>
          <w:u w:val="single"/>
        </w:rPr>
        <w:t>secretary</w:t>
      </w:r>
      <w:r w:rsidR="00E45845" w:rsidRPr="00374D2F">
        <w:rPr>
          <w:color w:val="auto"/>
          <w:u w:val="single"/>
        </w:rPr>
        <w:t xml:space="preserve"> </w:t>
      </w:r>
      <w:r w:rsidR="00142967" w:rsidRPr="00374D2F">
        <w:rPr>
          <w:color w:val="auto"/>
          <w:u w:val="single"/>
        </w:rPr>
        <w:t>shall</w:t>
      </w:r>
      <w:r w:rsidR="00E45845" w:rsidRPr="00374D2F">
        <w:rPr>
          <w:color w:val="auto"/>
          <w:u w:val="single"/>
        </w:rPr>
        <w:t xml:space="preserve"> develop and implement a procedure for </w:t>
      </w:r>
      <w:r w:rsidR="00142967" w:rsidRPr="00374D2F">
        <w:rPr>
          <w:color w:val="auto"/>
          <w:u w:val="single"/>
        </w:rPr>
        <w:t>state agencies to follow when the agency intends to close a facility in a small community in accordance with the provisions of this article.</w:t>
      </w:r>
      <w:r w:rsidR="00E45845" w:rsidRPr="00374D2F">
        <w:rPr>
          <w:color w:val="auto"/>
          <w:u w:val="single"/>
        </w:rPr>
        <w:t xml:space="preserve"> </w:t>
      </w:r>
      <w:r w:rsidR="004109FB" w:rsidRPr="00374D2F">
        <w:rPr>
          <w:color w:val="auto"/>
          <w:u w:val="single"/>
        </w:rPr>
        <w:t xml:space="preserve">The secretary shall determine the criteria to determine the nature, demographics, geographical size, and population of a small community subject to the provisions of this article. </w:t>
      </w:r>
    </w:p>
    <w:p w14:paraId="1148F77A" w14:textId="1B39441B" w:rsidR="00841954" w:rsidRPr="00374D2F" w:rsidRDefault="00841954" w:rsidP="004109FB">
      <w:pPr>
        <w:pStyle w:val="SectionBody"/>
        <w:rPr>
          <w:color w:val="auto"/>
          <w:u w:val="single"/>
        </w:rPr>
      </w:pPr>
      <w:r w:rsidRPr="00374D2F">
        <w:rPr>
          <w:color w:val="auto"/>
          <w:u w:val="single"/>
        </w:rPr>
        <w:t>(</w:t>
      </w:r>
      <w:r w:rsidR="006810B2" w:rsidRPr="00374D2F">
        <w:rPr>
          <w:color w:val="auto"/>
          <w:u w:val="single"/>
        </w:rPr>
        <w:t>b</w:t>
      </w:r>
      <w:r w:rsidRPr="00374D2F">
        <w:rPr>
          <w:color w:val="auto"/>
          <w:u w:val="single"/>
        </w:rPr>
        <w:t xml:space="preserve">) </w:t>
      </w:r>
      <w:r w:rsidR="002327A5" w:rsidRPr="00374D2F">
        <w:rPr>
          <w:color w:val="auto"/>
          <w:u w:val="single"/>
        </w:rPr>
        <w:t>A state agency may not close an agency facility located in a small community without first conducting a study to determine the impact of the closure on the community served by the facility. The study shall include, but not be limited to, the following:</w:t>
      </w:r>
    </w:p>
    <w:p w14:paraId="58766E0E" w14:textId="597E835D" w:rsidR="002327A5" w:rsidRPr="00374D2F" w:rsidRDefault="002327A5" w:rsidP="004109FB">
      <w:pPr>
        <w:pStyle w:val="SectionBody"/>
        <w:rPr>
          <w:color w:val="auto"/>
          <w:u w:val="single"/>
        </w:rPr>
      </w:pPr>
      <w:r w:rsidRPr="00374D2F">
        <w:rPr>
          <w:color w:val="auto"/>
          <w:u w:val="single"/>
        </w:rPr>
        <w:t>(1) The necessity of</w:t>
      </w:r>
      <w:r w:rsidR="00C716B9" w:rsidRPr="00374D2F">
        <w:rPr>
          <w:color w:val="auto"/>
          <w:u w:val="single"/>
        </w:rPr>
        <w:t xml:space="preserve"> the closure</w:t>
      </w:r>
      <w:r w:rsidRPr="00374D2F">
        <w:rPr>
          <w:color w:val="auto"/>
          <w:u w:val="single"/>
        </w:rPr>
        <w:t xml:space="preserve"> and the benefit to the agency and the state upon the closure of the facility;</w:t>
      </w:r>
    </w:p>
    <w:p w14:paraId="0CBF2392" w14:textId="77C1BA0D" w:rsidR="002327A5" w:rsidRPr="00374D2F" w:rsidRDefault="002327A5" w:rsidP="004109FB">
      <w:pPr>
        <w:pStyle w:val="SectionBody"/>
        <w:rPr>
          <w:color w:val="auto"/>
          <w:u w:val="single"/>
        </w:rPr>
      </w:pPr>
      <w:r w:rsidRPr="00374D2F">
        <w:rPr>
          <w:color w:val="auto"/>
          <w:u w:val="single"/>
        </w:rPr>
        <w:t>(2) The impact upon the community as a result of the loss of services provided by the facility to the community and the availability of the services to be lost from alternative sources;</w:t>
      </w:r>
    </w:p>
    <w:p w14:paraId="46959E9B" w14:textId="1A23C989" w:rsidR="002327A5" w:rsidRPr="00374D2F" w:rsidRDefault="002327A5" w:rsidP="004109FB">
      <w:pPr>
        <w:pStyle w:val="SectionBody"/>
        <w:rPr>
          <w:color w:val="auto"/>
          <w:u w:val="single"/>
        </w:rPr>
      </w:pPr>
      <w:r w:rsidRPr="00374D2F">
        <w:rPr>
          <w:color w:val="auto"/>
          <w:u w:val="single"/>
        </w:rPr>
        <w:t xml:space="preserve">(3) The </w:t>
      </w:r>
      <w:r w:rsidR="00BD06F9" w:rsidRPr="00374D2F">
        <w:rPr>
          <w:color w:val="auto"/>
          <w:u w:val="single"/>
        </w:rPr>
        <w:t>direct</w:t>
      </w:r>
      <w:r w:rsidRPr="00374D2F">
        <w:rPr>
          <w:color w:val="auto"/>
          <w:u w:val="single"/>
        </w:rPr>
        <w:t xml:space="preserve"> and indirect impact upon the community as a result of the closure of the </w:t>
      </w:r>
      <w:r w:rsidR="00BD06F9" w:rsidRPr="00374D2F">
        <w:rPr>
          <w:color w:val="auto"/>
          <w:u w:val="single"/>
        </w:rPr>
        <w:t>facility</w:t>
      </w:r>
      <w:r w:rsidRPr="00374D2F">
        <w:rPr>
          <w:color w:val="auto"/>
          <w:u w:val="single"/>
        </w:rPr>
        <w:t>;</w:t>
      </w:r>
    </w:p>
    <w:p w14:paraId="7D25A6A9" w14:textId="6D13F0B4" w:rsidR="002327A5" w:rsidRPr="00374D2F" w:rsidRDefault="002327A5" w:rsidP="004109FB">
      <w:pPr>
        <w:pStyle w:val="SectionBody"/>
        <w:rPr>
          <w:color w:val="auto"/>
          <w:u w:val="single"/>
        </w:rPr>
      </w:pPr>
      <w:r w:rsidRPr="00374D2F">
        <w:rPr>
          <w:color w:val="auto"/>
          <w:u w:val="single"/>
        </w:rPr>
        <w:t>(</w:t>
      </w:r>
      <w:r w:rsidR="0090625E" w:rsidRPr="00374D2F">
        <w:rPr>
          <w:color w:val="auto"/>
          <w:u w:val="single"/>
        </w:rPr>
        <w:t xml:space="preserve">4) </w:t>
      </w:r>
      <w:r w:rsidRPr="00374D2F">
        <w:rPr>
          <w:color w:val="auto"/>
          <w:u w:val="single"/>
        </w:rPr>
        <w:t xml:space="preserve">The impact on </w:t>
      </w:r>
      <w:r w:rsidR="0090625E" w:rsidRPr="00374D2F">
        <w:rPr>
          <w:color w:val="auto"/>
          <w:u w:val="single"/>
        </w:rPr>
        <w:t>senior citizens and persons with disabilities or special needs that are served by the facility;</w:t>
      </w:r>
    </w:p>
    <w:p w14:paraId="310626E6" w14:textId="4F5259DD" w:rsidR="0090625E" w:rsidRPr="00374D2F" w:rsidRDefault="0090625E" w:rsidP="004109FB">
      <w:pPr>
        <w:pStyle w:val="SectionBody"/>
        <w:rPr>
          <w:color w:val="auto"/>
          <w:u w:val="single"/>
        </w:rPr>
      </w:pPr>
      <w:r w:rsidRPr="00374D2F">
        <w:rPr>
          <w:color w:val="auto"/>
          <w:u w:val="single"/>
        </w:rPr>
        <w:t xml:space="preserve">(5) A </w:t>
      </w:r>
      <w:r w:rsidR="00BD06F9" w:rsidRPr="00374D2F">
        <w:rPr>
          <w:color w:val="auto"/>
          <w:u w:val="single"/>
        </w:rPr>
        <w:t>cost</w:t>
      </w:r>
      <w:r w:rsidRPr="00374D2F">
        <w:rPr>
          <w:color w:val="auto"/>
          <w:u w:val="single"/>
        </w:rPr>
        <w:t xml:space="preserve"> analysis of the costs to be saved by the closure and any new or additional costs to be incurred by the agency </w:t>
      </w:r>
      <w:r w:rsidR="00BD06F9" w:rsidRPr="00374D2F">
        <w:rPr>
          <w:color w:val="auto"/>
          <w:u w:val="single"/>
        </w:rPr>
        <w:t>as</w:t>
      </w:r>
      <w:r w:rsidRPr="00374D2F">
        <w:rPr>
          <w:color w:val="auto"/>
          <w:u w:val="single"/>
        </w:rPr>
        <w:t xml:space="preserve"> a result of the closing, including the costs to relocate the facility or replace the services provided by the facility</w:t>
      </w:r>
      <w:r w:rsidR="00BD06F9" w:rsidRPr="00374D2F">
        <w:rPr>
          <w:color w:val="auto"/>
          <w:u w:val="single"/>
        </w:rPr>
        <w:t xml:space="preserve"> and the net increase or decrease of costs as a result of the closure</w:t>
      </w:r>
      <w:r w:rsidRPr="00374D2F">
        <w:rPr>
          <w:color w:val="auto"/>
          <w:u w:val="single"/>
        </w:rPr>
        <w:t>;</w:t>
      </w:r>
    </w:p>
    <w:p w14:paraId="254E55F8" w14:textId="14DAAF6C" w:rsidR="00A90094" w:rsidRPr="00374D2F" w:rsidRDefault="00A23D10" w:rsidP="004109FB">
      <w:pPr>
        <w:pStyle w:val="SectionBody"/>
        <w:rPr>
          <w:color w:val="auto"/>
          <w:u w:val="single"/>
        </w:rPr>
      </w:pPr>
      <w:r w:rsidRPr="00374D2F">
        <w:rPr>
          <w:color w:val="auto"/>
          <w:u w:val="single"/>
        </w:rPr>
        <w:t>(c)</w:t>
      </w:r>
      <w:r w:rsidR="00A90094" w:rsidRPr="00374D2F">
        <w:rPr>
          <w:color w:val="auto"/>
          <w:u w:val="single"/>
        </w:rPr>
        <w:t xml:space="preserve"> </w:t>
      </w:r>
      <w:r w:rsidR="004E730E" w:rsidRPr="00374D2F">
        <w:rPr>
          <w:color w:val="auto"/>
          <w:u w:val="single"/>
        </w:rPr>
        <w:t>The</w:t>
      </w:r>
      <w:r w:rsidR="00A90094" w:rsidRPr="00374D2F">
        <w:rPr>
          <w:color w:val="auto"/>
          <w:u w:val="single"/>
        </w:rPr>
        <w:t xml:space="preserve"> state agency must provide the impact study to the county commission and to the governing body</w:t>
      </w:r>
      <w:r w:rsidRPr="00374D2F">
        <w:rPr>
          <w:color w:val="auto"/>
          <w:u w:val="single"/>
        </w:rPr>
        <w:t xml:space="preserve"> of any municipality</w:t>
      </w:r>
      <w:r w:rsidR="00A90094" w:rsidRPr="00374D2F">
        <w:rPr>
          <w:color w:val="auto"/>
          <w:u w:val="single"/>
        </w:rPr>
        <w:t xml:space="preserve"> in which the facility is located not less than 60 days before the date of the </w:t>
      </w:r>
      <w:r w:rsidRPr="00374D2F">
        <w:rPr>
          <w:color w:val="auto"/>
          <w:u w:val="single"/>
        </w:rPr>
        <w:t>proposed</w:t>
      </w:r>
      <w:r w:rsidR="00A90094" w:rsidRPr="00374D2F">
        <w:rPr>
          <w:color w:val="auto"/>
          <w:u w:val="single"/>
        </w:rPr>
        <w:t xml:space="preserve"> closure, and shall make the </w:t>
      </w:r>
      <w:r w:rsidRPr="00374D2F">
        <w:rPr>
          <w:color w:val="auto"/>
          <w:u w:val="single"/>
        </w:rPr>
        <w:t>study</w:t>
      </w:r>
      <w:r w:rsidR="00A90094" w:rsidRPr="00374D2F">
        <w:rPr>
          <w:color w:val="auto"/>
          <w:u w:val="single"/>
        </w:rPr>
        <w:t xml:space="preserve"> available </w:t>
      </w:r>
      <w:r w:rsidR="00C716B9" w:rsidRPr="00374D2F">
        <w:rPr>
          <w:color w:val="auto"/>
          <w:u w:val="single"/>
        </w:rPr>
        <w:t>for</w:t>
      </w:r>
      <w:r w:rsidR="00A90094" w:rsidRPr="00374D2F">
        <w:rPr>
          <w:color w:val="auto"/>
          <w:u w:val="single"/>
        </w:rPr>
        <w:t xml:space="preserve"> inspection </w:t>
      </w:r>
      <w:r w:rsidRPr="00374D2F">
        <w:rPr>
          <w:color w:val="auto"/>
          <w:u w:val="single"/>
        </w:rPr>
        <w:t>by</w:t>
      </w:r>
      <w:r w:rsidR="00A90094" w:rsidRPr="00374D2F">
        <w:rPr>
          <w:color w:val="auto"/>
          <w:u w:val="single"/>
        </w:rPr>
        <w:t xml:space="preserve"> the public upon request during reasonable business hours. </w:t>
      </w:r>
    </w:p>
    <w:p w14:paraId="6BA4EF70" w14:textId="65736636" w:rsidR="00A90094" w:rsidRPr="00374D2F" w:rsidRDefault="00A90094" w:rsidP="004109FB">
      <w:pPr>
        <w:pStyle w:val="SectionBody"/>
        <w:rPr>
          <w:color w:val="auto"/>
        </w:rPr>
      </w:pPr>
      <w:r w:rsidRPr="00374D2F">
        <w:rPr>
          <w:color w:val="auto"/>
          <w:u w:val="single"/>
        </w:rPr>
        <w:t>(d) The state agency shall also publish notice of the proposed closure of the facility as a Class II legal advertisement in a publication of general circulation in the community where the facility is located not less than 60 days prior to the proposed closing date of the facility.</w:t>
      </w:r>
    </w:p>
    <w:p w14:paraId="2CFF795D" w14:textId="6DAC67F0" w:rsidR="002327A5" w:rsidRPr="00374D2F" w:rsidRDefault="002758DC" w:rsidP="002758DC">
      <w:pPr>
        <w:pStyle w:val="SectionHeading"/>
        <w:rPr>
          <w:color w:val="auto"/>
          <w:u w:val="single"/>
        </w:rPr>
      </w:pPr>
      <w:r w:rsidRPr="00374D2F">
        <w:rPr>
          <w:color w:val="auto"/>
          <w:u w:val="single"/>
        </w:rPr>
        <w:t>§5A-3C-3. Public hearing upon the closure of a state agency facility.</w:t>
      </w:r>
    </w:p>
    <w:p w14:paraId="3167DF1C" w14:textId="77777777" w:rsidR="004109FB" w:rsidRPr="00374D2F" w:rsidRDefault="004109FB" w:rsidP="002758DC">
      <w:pPr>
        <w:pStyle w:val="SectionBody"/>
        <w:rPr>
          <w:color w:val="auto"/>
          <w:u w:val="single"/>
        </w:rPr>
        <w:sectPr w:rsidR="004109FB" w:rsidRPr="00374D2F" w:rsidSect="00DF2545">
          <w:type w:val="continuous"/>
          <w:pgSz w:w="12240" w:h="15840" w:code="1"/>
          <w:pgMar w:top="1440" w:right="1440" w:bottom="1440" w:left="1440" w:header="720" w:footer="720" w:gutter="0"/>
          <w:lnNumType w:countBy="1" w:restart="newSection"/>
          <w:cols w:space="720"/>
          <w:docGrid w:linePitch="360"/>
        </w:sectPr>
      </w:pPr>
    </w:p>
    <w:p w14:paraId="28F0BC11" w14:textId="78640F47" w:rsidR="002758DC" w:rsidRPr="00374D2F" w:rsidRDefault="002758DC" w:rsidP="002758DC">
      <w:pPr>
        <w:pStyle w:val="SectionBody"/>
        <w:rPr>
          <w:color w:val="auto"/>
          <w:u w:val="single"/>
        </w:rPr>
      </w:pPr>
      <w:r w:rsidRPr="00374D2F">
        <w:rPr>
          <w:color w:val="auto"/>
          <w:u w:val="single"/>
        </w:rPr>
        <w:t>(a)  A public hearing shall be held regarding the proposed closure of a state agency facility located i</w:t>
      </w:r>
      <w:r w:rsidR="00A90094" w:rsidRPr="00374D2F">
        <w:rPr>
          <w:color w:val="auto"/>
          <w:u w:val="single"/>
        </w:rPr>
        <w:t>n</w:t>
      </w:r>
      <w:r w:rsidRPr="00374D2F">
        <w:rPr>
          <w:color w:val="auto"/>
          <w:u w:val="single"/>
        </w:rPr>
        <w:t xml:space="preserve"> a small community</w:t>
      </w:r>
      <w:r w:rsidR="004109FB" w:rsidRPr="00374D2F">
        <w:rPr>
          <w:color w:val="auto"/>
          <w:u w:val="single"/>
        </w:rPr>
        <w:t xml:space="preserve"> not </w:t>
      </w:r>
      <w:r w:rsidR="00C716B9" w:rsidRPr="00374D2F">
        <w:rPr>
          <w:color w:val="auto"/>
          <w:u w:val="single"/>
        </w:rPr>
        <w:t>less</w:t>
      </w:r>
      <w:r w:rsidR="004109FB" w:rsidRPr="00374D2F">
        <w:rPr>
          <w:color w:val="auto"/>
          <w:u w:val="single"/>
        </w:rPr>
        <w:t xml:space="preserve"> than 10 days prior to the proposed date of closure</w:t>
      </w:r>
      <w:r w:rsidRPr="00374D2F">
        <w:rPr>
          <w:color w:val="auto"/>
          <w:u w:val="single"/>
        </w:rPr>
        <w:t>:</w:t>
      </w:r>
    </w:p>
    <w:p w14:paraId="0946D7B0" w14:textId="4C9C1558" w:rsidR="00A90094" w:rsidRPr="00374D2F" w:rsidRDefault="00A90094" w:rsidP="002758DC">
      <w:pPr>
        <w:pStyle w:val="SectionBody"/>
        <w:rPr>
          <w:color w:val="auto"/>
          <w:u w:val="single"/>
        </w:rPr>
      </w:pPr>
      <w:r w:rsidRPr="00374D2F">
        <w:rPr>
          <w:color w:val="auto"/>
          <w:u w:val="single"/>
        </w:rPr>
        <w:t xml:space="preserve">(1) </w:t>
      </w:r>
      <w:r w:rsidR="002758DC" w:rsidRPr="00374D2F">
        <w:rPr>
          <w:color w:val="auto"/>
          <w:u w:val="single"/>
        </w:rPr>
        <w:t xml:space="preserve"> Upon </w:t>
      </w:r>
      <w:r w:rsidR="004109FB" w:rsidRPr="00374D2F">
        <w:rPr>
          <w:color w:val="auto"/>
          <w:u w:val="single"/>
        </w:rPr>
        <w:t xml:space="preserve">written </w:t>
      </w:r>
      <w:r w:rsidR="002758DC" w:rsidRPr="00374D2F">
        <w:rPr>
          <w:color w:val="auto"/>
          <w:u w:val="single"/>
        </w:rPr>
        <w:t>request of the county commission or the governing body of a municipality in which a state facility is located that a state agency is proposing to close</w:t>
      </w:r>
      <w:r w:rsidRPr="00374D2F">
        <w:rPr>
          <w:color w:val="auto"/>
          <w:u w:val="single"/>
        </w:rPr>
        <w:t>; or</w:t>
      </w:r>
    </w:p>
    <w:p w14:paraId="640124CB" w14:textId="21FCCE45" w:rsidR="00A90094" w:rsidRPr="00374D2F" w:rsidRDefault="00A90094" w:rsidP="002758DC">
      <w:pPr>
        <w:pStyle w:val="SectionBody"/>
        <w:rPr>
          <w:color w:val="auto"/>
          <w:u w:val="single"/>
        </w:rPr>
      </w:pPr>
      <w:r w:rsidRPr="00374D2F">
        <w:rPr>
          <w:color w:val="auto"/>
          <w:u w:val="single"/>
        </w:rPr>
        <w:t xml:space="preserve">(2) Upon the </w:t>
      </w:r>
      <w:r w:rsidR="004109FB" w:rsidRPr="00374D2F">
        <w:rPr>
          <w:color w:val="auto"/>
          <w:u w:val="single"/>
        </w:rPr>
        <w:t xml:space="preserve">written </w:t>
      </w:r>
      <w:r w:rsidRPr="00374D2F">
        <w:rPr>
          <w:color w:val="auto"/>
          <w:u w:val="single"/>
        </w:rPr>
        <w:t xml:space="preserve">petition of at least 25 citizens that reside in the community where the facility is </w:t>
      </w:r>
      <w:r w:rsidR="00A23D10" w:rsidRPr="00374D2F">
        <w:rPr>
          <w:color w:val="auto"/>
          <w:u w:val="single"/>
        </w:rPr>
        <w:t>located</w:t>
      </w:r>
      <w:r w:rsidRPr="00374D2F">
        <w:rPr>
          <w:color w:val="auto"/>
          <w:u w:val="single"/>
        </w:rPr>
        <w:t>.</w:t>
      </w:r>
    </w:p>
    <w:p w14:paraId="0FF7195D" w14:textId="33F43FB9" w:rsidR="0042294D" w:rsidRPr="00374D2F" w:rsidRDefault="0042294D" w:rsidP="002758DC">
      <w:pPr>
        <w:pStyle w:val="SectionBody"/>
        <w:rPr>
          <w:color w:val="auto"/>
          <w:u w:val="single"/>
        </w:rPr>
      </w:pPr>
      <w:r w:rsidRPr="00374D2F">
        <w:rPr>
          <w:color w:val="auto"/>
          <w:u w:val="single"/>
        </w:rPr>
        <w:t xml:space="preserve">(b) A request or petition for a public hearing must be filed with the state agency not less than 30 days prior to the proposed closing date of the facility. </w:t>
      </w:r>
    </w:p>
    <w:p w14:paraId="3C3D64D0" w14:textId="2D2EED50" w:rsidR="0042294D" w:rsidRPr="00374D2F" w:rsidRDefault="0042294D" w:rsidP="002758DC">
      <w:pPr>
        <w:pStyle w:val="SectionBody"/>
        <w:rPr>
          <w:color w:val="auto"/>
          <w:u w:val="single"/>
        </w:rPr>
      </w:pPr>
      <w:r w:rsidRPr="00374D2F">
        <w:rPr>
          <w:color w:val="auto"/>
          <w:u w:val="single"/>
        </w:rPr>
        <w:t xml:space="preserve">(c) Upon receipt of a request or petition for a public hearing, the agency shall provide notice of the date, time, and place </w:t>
      </w:r>
      <w:r w:rsidR="00CB69C4" w:rsidRPr="00374D2F">
        <w:rPr>
          <w:color w:val="auto"/>
          <w:u w:val="single"/>
        </w:rPr>
        <w:t>of</w:t>
      </w:r>
      <w:r w:rsidRPr="00374D2F">
        <w:rPr>
          <w:color w:val="auto"/>
          <w:u w:val="single"/>
        </w:rPr>
        <w:t xml:space="preserve"> the public hearing by placing a </w:t>
      </w:r>
      <w:r w:rsidR="002F4E01" w:rsidRPr="00374D2F">
        <w:rPr>
          <w:color w:val="auto"/>
          <w:u w:val="single"/>
        </w:rPr>
        <w:t>C</w:t>
      </w:r>
      <w:r w:rsidRPr="00374D2F">
        <w:rPr>
          <w:color w:val="auto"/>
          <w:u w:val="single"/>
        </w:rPr>
        <w:t xml:space="preserve">lass </w:t>
      </w:r>
      <w:r w:rsidR="002F4E01" w:rsidRPr="00374D2F">
        <w:rPr>
          <w:color w:val="auto"/>
          <w:u w:val="single"/>
        </w:rPr>
        <w:t>II</w:t>
      </w:r>
      <w:r w:rsidRPr="00374D2F">
        <w:rPr>
          <w:color w:val="auto"/>
          <w:u w:val="single"/>
        </w:rPr>
        <w:t xml:space="preserve"> </w:t>
      </w:r>
      <w:r w:rsidR="002F4E01" w:rsidRPr="00374D2F">
        <w:rPr>
          <w:color w:val="auto"/>
          <w:u w:val="single"/>
        </w:rPr>
        <w:t>legal advertisement</w:t>
      </w:r>
      <w:r w:rsidRPr="00374D2F">
        <w:rPr>
          <w:color w:val="auto"/>
          <w:u w:val="single"/>
        </w:rPr>
        <w:t xml:space="preserve"> thereof in a newspaper with a general circulation in the community where the facility is located.</w:t>
      </w:r>
    </w:p>
    <w:p w14:paraId="45102979" w14:textId="419BD656" w:rsidR="00CB69C4" w:rsidRPr="00374D2F" w:rsidRDefault="00CB69C4" w:rsidP="00CB69C4">
      <w:pPr>
        <w:pStyle w:val="SectionHeading"/>
        <w:rPr>
          <w:color w:val="auto"/>
          <w:u w:val="single"/>
        </w:rPr>
      </w:pPr>
      <w:r w:rsidRPr="00374D2F">
        <w:rPr>
          <w:color w:val="auto"/>
          <w:u w:val="single"/>
        </w:rPr>
        <w:t>§5A-3C-4. Rulemaking.</w:t>
      </w:r>
    </w:p>
    <w:p w14:paraId="62AA3502" w14:textId="77777777" w:rsidR="00C716B9" w:rsidRPr="00374D2F" w:rsidRDefault="00C716B9" w:rsidP="00CB69C4">
      <w:pPr>
        <w:pStyle w:val="SectionBody"/>
        <w:rPr>
          <w:color w:val="auto"/>
          <w:u w:val="single"/>
        </w:rPr>
        <w:sectPr w:rsidR="00C716B9" w:rsidRPr="00374D2F" w:rsidSect="00DF2545">
          <w:type w:val="continuous"/>
          <w:pgSz w:w="12240" w:h="15840" w:code="1"/>
          <w:pgMar w:top="1440" w:right="1440" w:bottom="1440" w:left="1440" w:header="720" w:footer="720" w:gutter="0"/>
          <w:lnNumType w:countBy="1" w:restart="newSection"/>
          <w:cols w:space="720"/>
          <w:docGrid w:linePitch="360"/>
        </w:sectPr>
      </w:pPr>
    </w:p>
    <w:p w14:paraId="0A1C51FC" w14:textId="30FE933B" w:rsidR="002758DC" w:rsidRPr="00374D2F" w:rsidRDefault="00CB69C4" w:rsidP="00CB69C4">
      <w:pPr>
        <w:pStyle w:val="SectionBody"/>
        <w:rPr>
          <w:color w:val="auto"/>
          <w:u w:val="single"/>
        </w:rPr>
      </w:pPr>
      <w:r w:rsidRPr="00374D2F">
        <w:rPr>
          <w:color w:val="auto"/>
          <w:u w:val="single"/>
        </w:rPr>
        <w:t xml:space="preserve">The secretary shall propose rules for legislative approval in accordance with the provisions of §29A-3-1 </w:t>
      </w:r>
      <w:r w:rsidRPr="00374D2F">
        <w:rPr>
          <w:i/>
          <w:iCs/>
          <w:color w:val="auto"/>
          <w:u w:val="single"/>
        </w:rPr>
        <w:t xml:space="preserve">et seq. </w:t>
      </w:r>
      <w:r w:rsidRPr="00374D2F">
        <w:rPr>
          <w:color w:val="auto"/>
          <w:u w:val="single"/>
        </w:rPr>
        <w:t xml:space="preserve">of this code </w:t>
      </w:r>
      <w:r w:rsidR="00195F03" w:rsidRPr="00374D2F">
        <w:rPr>
          <w:color w:val="auto"/>
          <w:u w:val="single"/>
        </w:rPr>
        <w:t xml:space="preserve">to </w:t>
      </w:r>
      <w:r w:rsidR="00C716B9" w:rsidRPr="00374D2F">
        <w:rPr>
          <w:color w:val="auto"/>
          <w:u w:val="single"/>
        </w:rPr>
        <w:t>administer</w:t>
      </w:r>
      <w:r w:rsidR="00195F03" w:rsidRPr="00374D2F">
        <w:rPr>
          <w:color w:val="auto"/>
          <w:u w:val="single"/>
        </w:rPr>
        <w:t xml:space="preserve"> the provisions of this article</w:t>
      </w:r>
      <w:r w:rsidR="004C5161" w:rsidRPr="00374D2F">
        <w:rPr>
          <w:color w:val="auto"/>
          <w:u w:val="single"/>
        </w:rPr>
        <w:t>, including, but not limited to, provisions to identify, define and determine small communities that are subject to the provisions of this article.</w:t>
      </w:r>
      <w:r w:rsidR="002758DC" w:rsidRPr="00374D2F">
        <w:rPr>
          <w:color w:val="auto"/>
          <w:u w:val="single"/>
        </w:rPr>
        <w:t xml:space="preserve"> </w:t>
      </w:r>
    </w:p>
    <w:p w14:paraId="68694B1F" w14:textId="13E98745" w:rsidR="00C716B9" w:rsidRPr="00374D2F" w:rsidRDefault="00C716B9" w:rsidP="00C716B9">
      <w:pPr>
        <w:pStyle w:val="SectionHeading"/>
        <w:rPr>
          <w:color w:val="auto"/>
          <w:u w:val="single"/>
        </w:rPr>
      </w:pPr>
      <w:r w:rsidRPr="00374D2F">
        <w:rPr>
          <w:color w:val="auto"/>
          <w:u w:val="single"/>
        </w:rPr>
        <w:t>§5A-3C-5. Effective date.</w:t>
      </w:r>
    </w:p>
    <w:p w14:paraId="011D6CA8" w14:textId="77777777" w:rsidR="00C716B9" w:rsidRPr="00374D2F" w:rsidRDefault="00C716B9" w:rsidP="00C716B9">
      <w:pPr>
        <w:pStyle w:val="SectionBody"/>
        <w:rPr>
          <w:color w:val="auto"/>
          <w:u w:val="single"/>
        </w:rPr>
        <w:sectPr w:rsidR="00C716B9" w:rsidRPr="00374D2F" w:rsidSect="00DF199D">
          <w:type w:val="continuous"/>
          <w:pgSz w:w="12240" w:h="15840" w:code="1"/>
          <w:pgMar w:top="1440" w:right="1440" w:bottom="1440" w:left="1440" w:header="720" w:footer="720" w:gutter="0"/>
          <w:lnNumType w:countBy="1" w:restart="newSection"/>
          <w:cols w:space="720"/>
          <w:titlePg/>
          <w:docGrid w:linePitch="360"/>
        </w:sectPr>
      </w:pPr>
    </w:p>
    <w:p w14:paraId="42EE12DB" w14:textId="05F5641B" w:rsidR="002758DC" w:rsidRPr="00374D2F" w:rsidRDefault="00C716B9" w:rsidP="00C716B9">
      <w:pPr>
        <w:pStyle w:val="SectionBody"/>
        <w:rPr>
          <w:color w:val="auto"/>
          <w:u w:val="single"/>
        </w:rPr>
      </w:pPr>
      <w:r w:rsidRPr="00374D2F">
        <w:rPr>
          <w:color w:val="auto"/>
          <w:u w:val="single"/>
        </w:rPr>
        <w:t>The provisions of this article become effective beginning January 1, 2022</w:t>
      </w:r>
      <w:r w:rsidR="00F13A48" w:rsidRPr="00374D2F">
        <w:rPr>
          <w:color w:val="auto"/>
          <w:u w:val="single"/>
        </w:rPr>
        <w:t>.</w:t>
      </w:r>
    </w:p>
    <w:p w14:paraId="7D79EA0C" w14:textId="77777777" w:rsidR="002758DC" w:rsidRPr="00374D2F" w:rsidRDefault="002758DC" w:rsidP="00CC1F3B">
      <w:pPr>
        <w:pStyle w:val="Note"/>
        <w:rPr>
          <w:color w:val="auto"/>
        </w:rPr>
      </w:pPr>
    </w:p>
    <w:p w14:paraId="3DC8BFCC" w14:textId="49028D46" w:rsidR="006865E9" w:rsidRPr="00374D2F" w:rsidRDefault="00CF1DCA" w:rsidP="00CC1F3B">
      <w:pPr>
        <w:pStyle w:val="Note"/>
        <w:rPr>
          <w:color w:val="auto"/>
        </w:rPr>
      </w:pPr>
      <w:r w:rsidRPr="00374D2F">
        <w:rPr>
          <w:color w:val="auto"/>
        </w:rPr>
        <w:t>NOTE: The</w:t>
      </w:r>
      <w:r w:rsidR="006865E9" w:rsidRPr="00374D2F">
        <w:rPr>
          <w:color w:val="auto"/>
        </w:rPr>
        <w:t xml:space="preserve"> purpose of this bill is to </w:t>
      </w:r>
      <w:r w:rsidR="00F13A48" w:rsidRPr="00374D2F">
        <w:rPr>
          <w:color w:val="auto"/>
        </w:rPr>
        <w:t>establish a procedure for the closure of state facilities in small communities</w:t>
      </w:r>
      <w:r w:rsidR="008A506C" w:rsidRPr="00374D2F">
        <w:rPr>
          <w:color w:val="auto"/>
        </w:rPr>
        <w:t>.</w:t>
      </w:r>
    </w:p>
    <w:p w14:paraId="5972D77D" w14:textId="77777777" w:rsidR="006865E9" w:rsidRPr="00374D2F" w:rsidRDefault="00AE48A0" w:rsidP="00CC1F3B">
      <w:pPr>
        <w:pStyle w:val="Note"/>
        <w:rPr>
          <w:color w:val="auto"/>
        </w:rPr>
      </w:pPr>
      <w:r w:rsidRPr="00374D2F">
        <w:rPr>
          <w:color w:val="auto"/>
        </w:rPr>
        <w:t>Strike-throughs indicate language that would be stricken from a heading or the present law and underscoring indicates new language that would be added.</w:t>
      </w:r>
    </w:p>
    <w:sectPr w:rsidR="006865E9" w:rsidRPr="00374D2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716B9" w:rsidRPr="00B844FE" w:rsidRDefault="00C716B9" w:rsidP="00B844FE">
      <w:r>
        <w:separator/>
      </w:r>
    </w:p>
  </w:endnote>
  <w:endnote w:type="continuationSeparator" w:id="0">
    <w:p w14:paraId="289BFEA9" w14:textId="77777777" w:rsidR="00C716B9" w:rsidRPr="00B844FE" w:rsidRDefault="00C716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716B9" w:rsidRPr="00B844FE" w:rsidRDefault="00C716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716B9" w:rsidRDefault="00C716B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716B9" w:rsidRDefault="00C716B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716B9" w:rsidRPr="00B844FE" w:rsidRDefault="00C716B9" w:rsidP="00B844FE">
      <w:r>
        <w:separator/>
      </w:r>
    </w:p>
  </w:footnote>
  <w:footnote w:type="continuationSeparator" w:id="0">
    <w:p w14:paraId="1961B6B7" w14:textId="77777777" w:rsidR="00C716B9" w:rsidRPr="00B844FE" w:rsidRDefault="00C716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C716B9" w:rsidRPr="00B844FE" w:rsidRDefault="001E4B3A">
    <w:pPr>
      <w:pStyle w:val="Header"/>
    </w:pPr>
    <w:sdt>
      <w:sdtPr>
        <w:id w:val="-684364211"/>
        <w:placeholder>
          <w:docPart w:val="4A3865B5169449BA8162585DB84D3B51"/>
        </w:placeholder>
        <w:temporary/>
        <w:showingPlcHdr/>
        <w15:appearance w15:val="hidden"/>
      </w:sdtPr>
      <w:sdtEndPr/>
      <w:sdtContent>
        <w:r w:rsidR="00C716B9" w:rsidRPr="00B844FE">
          <w:t>[Type here]</w:t>
        </w:r>
      </w:sdtContent>
    </w:sdt>
    <w:r w:rsidR="00C716B9" w:rsidRPr="00B844FE">
      <w:ptab w:relativeTo="margin" w:alignment="left" w:leader="none"/>
    </w:r>
    <w:sdt>
      <w:sdtPr>
        <w:id w:val="-556240388"/>
        <w:placeholder>
          <w:docPart w:val="4A3865B5169449BA8162585DB84D3B51"/>
        </w:placeholder>
        <w:temporary/>
        <w:showingPlcHdr/>
        <w15:appearance w15:val="hidden"/>
      </w:sdtPr>
      <w:sdtEndPr/>
      <w:sdtContent>
        <w:r w:rsidR="00C716B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7E6BE1A" w:rsidR="00C716B9" w:rsidRPr="00C33014" w:rsidRDefault="00C716B9" w:rsidP="000573A9">
    <w:pPr>
      <w:pStyle w:val="HeaderStyle"/>
    </w:pPr>
    <w:r>
      <w:t xml:space="preserve">Intr </w:t>
    </w:r>
    <w:sdt>
      <w:sdtPr>
        <w:tag w:val="BNumWH"/>
        <w:id w:val="138549797"/>
        <w:placeholder>
          <w:docPart w:val="A4D6D7C944EF460A99F5E2769EF32BFA"/>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2021R1753</w:t>
        </w:r>
      </w:sdtContent>
    </w:sdt>
  </w:p>
  <w:p w14:paraId="104EFA13" w14:textId="77777777" w:rsidR="00C716B9" w:rsidRPr="00C33014" w:rsidRDefault="00C716B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C6D8D48" w:rsidR="00C716B9" w:rsidRPr="002A0269" w:rsidRDefault="001E4B3A" w:rsidP="00CC1F3B">
    <w:pPr>
      <w:pStyle w:val="HeaderStyle"/>
    </w:pPr>
    <w:sdt>
      <w:sdtPr>
        <w:tag w:val="BNumWH"/>
        <w:id w:val="-1890952866"/>
        <w:placeholder>
          <w:docPart w:val="2735937694FD4565B549DA79C36A070E"/>
        </w:placeholder>
        <w:showingPlcHdr/>
        <w:text/>
      </w:sdtPr>
      <w:sdtEndPr/>
      <w:sdtContent/>
    </w:sdt>
    <w:r w:rsidR="00C716B9">
      <w:t xml:space="preserve"> </w:t>
    </w:r>
    <w:r w:rsidR="00C716B9" w:rsidRPr="002A0269">
      <w:ptab w:relativeTo="margin" w:alignment="center" w:leader="none"/>
    </w:r>
    <w:r w:rsidR="00C716B9">
      <w:tab/>
    </w:r>
    <w:sdt>
      <w:sdtPr>
        <w:alias w:val="CBD Number"/>
        <w:tag w:val="CBD Number"/>
        <w:id w:val="-944383718"/>
        <w:lock w:val="sdtLocked"/>
        <w:text/>
      </w:sdtPr>
      <w:sdtEndPr/>
      <w:sdtContent>
        <w:r w:rsidR="00C716B9">
          <w:t>2021R1753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0MLY0NLYwNbAwNjZU0lEKTi0uzszPAykwrAUAPNMtcCwAAAA="/>
  </w:docVars>
  <w:rsids>
    <w:rsidRoot w:val="000E3912"/>
    <w:rsid w:val="0000526A"/>
    <w:rsid w:val="000573A9"/>
    <w:rsid w:val="00085D22"/>
    <w:rsid w:val="000C10C5"/>
    <w:rsid w:val="000C5C77"/>
    <w:rsid w:val="000E3912"/>
    <w:rsid w:val="0010070F"/>
    <w:rsid w:val="001143CA"/>
    <w:rsid w:val="00122274"/>
    <w:rsid w:val="00142967"/>
    <w:rsid w:val="0015112E"/>
    <w:rsid w:val="001552E7"/>
    <w:rsid w:val="001566B4"/>
    <w:rsid w:val="00195F03"/>
    <w:rsid w:val="001A66B7"/>
    <w:rsid w:val="001B56BD"/>
    <w:rsid w:val="001C279E"/>
    <w:rsid w:val="001D459E"/>
    <w:rsid w:val="001E4B3A"/>
    <w:rsid w:val="002327A5"/>
    <w:rsid w:val="0027011C"/>
    <w:rsid w:val="00274200"/>
    <w:rsid w:val="00275740"/>
    <w:rsid w:val="002758DC"/>
    <w:rsid w:val="002A0269"/>
    <w:rsid w:val="002D133A"/>
    <w:rsid w:val="002F4E01"/>
    <w:rsid w:val="002F5567"/>
    <w:rsid w:val="00303684"/>
    <w:rsid w:val="003143F5"/>
    <w:rsid w:val="00314854"/>
    <w:rsid w:val="00374D2F"/>
    <w:rsid w:val="00394191"/>
    <w:rsid w:val="003C51CD"/>
    <w:rsid w:val="004109FB"/>
    <w:rsid w:val="0042294D"/>
    <w:rsid w:val="004368E0"/>
    <w:rsid w:val="004C13DD"/>
    <w:rsid w:val="004C5161"/>
    <w:rsid w:val="004D4271"/>
    <w:rsid w:val="004E3441"/>
    <w:rsid w:val="004E730E"/>
    <w:rsid w:val="004F5AF9"/>
    <w:rsid w:val="00500579"/>
    <w:rsid w:val="00570854"/>
    <w:rsid w:val="005A5366"/>
    <w:rsid w:val="005D7E17"/>
    <w:rsid w:val="006210B7"/>
    <w:rsid w:val="006369EB"/>
    <w:rsid w:val="00637E73"/>
    <w:rsid w:val="006810B2"/>
    <w:rsid w:val="006865E9"/>
    <w:rsid w:val="00691F3E"/>
    <w:rsid w:val="00694BFB"/>
    <w:rsid w:val="006A106B"/>
    <w:rsid w:val="006C523D"/>
    <w:rsid w:val="006D1673"/>
    <w:rsid w:val="006D4036"/>
    <w:rsid w:val="00714673"/>
    <w:rsid w:val="00790AA2"/>
    <w:rsid w:val="007A5259"/>
    <w:rsid w:val="007A7081"/>
    <w:rsid w:val="007F1CF5"/>
    <w:rsid w:val="007F29DD"/>
    <w:rsid w:val="00834EDE"/>
    <w:rsid w:val="00841954"/>
    <w:rsid w:val="008736AA"/>
    <w:rsid w:val="008A506C"/>
    <w:rsid w:val="008D275D"/>
    <w:rsid w:val="0090625E"/>
    <w:rsid w:val="00980327"/>
    <w:rsid w:val="00986478"/>
    <w:rsid w:val="009957E6"/>
    <w:rsid w:val="009B5557"/>
    <w:rsid w:val="009E69C8"/>
    <w:rsid w:val="009F1067"/>
    <w:rsid w:val="009F72C4"/>
    <w:rsid w:val="00A23D10"/>
    <w:rsid w:val="00A31E01"/>
    <w:rsid w:val="00A527AD"/>
    <w:rsid w:val="00A718CF"/>
    <w:rsid w:val="00A90094"/>
    <w:rsid w:val="00AE48A0"/>
    <w:rsid w:val="00AE61BE"/>
    <w:rsid w:val="00B16F25"/>
    <w:rsid w:val="00B24422"/>
    <w:rsid w:val="00B66B81"/>
    <w:rsid w:val="00B80C20"/>
    <w:rsid w:val="00B844FE"/>
    <w:rsid w:val="00B86B4F"/>
    <w:rsid w:val="00BA1F84"/>
    <w:rsid w:val="00BC562B"/>
    <w:rsid w:val="00BD06F9"/>
    <w:rsid w:val="00BF6945"/>
    <w:rsid w:val="00C33014"/>
    <w:rsid w:val="00C33434"/>
    <w:rsid w:val="00C34869"/>
    <w:rsid w:val="00C42EB6"/>
    <w:rsid w:val="00C716B9"/>
    <w:rsid w:val="00C85096"/>
    <w:rsid w:val="00CB20EF"/>
    <w:rsid w:val="00CB69C4"/>
    <w:rsid w:val="00CC1F3B"/>
    <w:rsid w:val="00CD12CB"/>
    <w:rsid w:val="00CD36CF"/>
    <w:rsid w:val="00CF1DCA"/>
    <w:rsid w:val="00D579FC"/>
    <w:rsid w:val="00D81C16"/>
    <w:rsid w:val="00DE526B"/>
    <w:rsid w:val="00DF199D"/>
    <w:rsid w:val="00DF2545"/>
    <w:rsid w:val="00E01542"/>
    <w:rsid w:val="00E365F1"/>
    <w:rsid w:val="00E45845"/>
    <w:rsid w:val="00E62F48"/>
    <w:rsid w:val="00E831B3"/>
    <w:rsid w:val="00E95FBC"/>
    <w:rsid w:val="00EE70CB"/>
    <w:rsid w:val="00EF2A53"/>
    <w:rsid w:val="00EF60B8"/>
    <w:rsid w:val="00F13A48"/>
    <w:rsid w:val="00F3706C"/>
    <w:rsid w:val="00F41CA2"/>
    <w:rsid w:val="00F443C0"/>
    <w:rsid w:val="00F53E8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6560A756-B6E0-44FD-A560-2D20CF78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A23D10"/>
    <w:rPr>
      <w:sz w:val="16"/>
      <w:szCs w:val="16"/>
    </w:rPr>
  </w:style>
  <w:style w:type="paragraph" w:styleId="CommentText">
    <w:name w:val="annotation text"/>
    <w:basedOn w:val="Normal"/>
    <w:link w:val="CommentTextChar"/>
    <w:uiPriority w:val="99"/>
    <w:semiHidden/>
    <w:locked/>
    <w:rsid w:val="00A23D10"/>
    <w:pPr>
      <w:spacing w:line="240" w:lineRule="auto"/>
    </w:pPr>
    <w:rPr>
      <w:sz w:val="20"/>
      <w:szCs w:val="20"/>
    </w:rPr>
  </w:style>
  <w:style w:type="character" w:customStyle="1" w:styleId="CommentTextChar">
    <w:name w:val="Comment Text Char"/>
    <w:basedOn w:val="DefaultParagraphFont"/>
    <w:link w:val="CommentText"/>
    <w:uiPriority w:val="99"/>
    <w:semiHidden/>
    <w:rsid w:val="00A23D10"/>
    <w:rPr>
      <w:sz w:val="20"/>
      <w:szCs w:val="20"/>
    </w:rPr>
  </w:style>
  <w:style w:type="paragraph" w:styleId="CommentSubject">
    <w:name w:val="annotation subject"/>
    <w:basedOn w:val="CommentText"/>
    <w:next w:val="CommentText"/>
    <w:link w:val="CommentSubjectChar"/>
    <w:uiPriority w:val="99"/>
    <w:semiHidden/>
    <w:locked/>
    <w:rsid w:val="00A23D10"/>
    <w:rPr>
      <w:b/>
      <w:bCs/>
    </w:rPr>
  </w:style>
  <w:style w:type="character" w:customStyle="1" w:styleId="CommentSubjectChar">
    <w:name w:val="Comment Subject Char"/>
    <w:basedOn w:val="CommentTextChar"/>
    <w:link w:val="CommentSubject"/>
    <w:uiPriority w:val="99"/>
    <w:semiHidden/>
    <w:rsid w:val="00A23D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4D6D7C944EF460A99F5E2769EF32BFA"/>
        <w:category>
          <w:name w:val="General"/>
          <w:gallery w:val="placeholder"/>
        </w:category>
        <w:types>
          <w:type w:val="bbPlcHdr"/>
        </w:types>
        <w:behaviors>
          <w:behavior w:val="content"/>
        </w:behaviors>
        <w:guid w:val="{20962A80-6603-4AEB-BDD7-4B7508D19B55}"/>
      </w:docPartPr>
      <w:docPartBody>
        <w:p w:rsidR="00492C00" w:rsidRDefault="00492C00"/>
      </w:docPartBody>
    </w:docPart>
    <w:docPart>
      <w:docPartPr>
        <w:name w:val="2735937694FD4565B549DA79C36A070E"/>
        <w:category>
          <w:name w:val="General"/>
          <w:gallery w:val="placeholder"/>
        </w:category>
        <w:types>
          <w:type w:val="bbPlcHdr"/>
        </w:types>
        <w:behaviors>
          <w:behavior w:val="content"/>
        </w:behaviors>
        <w:guid w:val="{4CC86E68-B6FD-4348-B452-CEDB6EE8C82F}"/>
      </w:docPartPr>
      <w:docPartBody>
        <w:p w:rsidR="00492C00" w:rsidRDefault="00492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92C00"/>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2021-03-04T20:45:00Z</cp:lastPrinted>
  <dcterms:created xsi:type="dcterms:W3CDTF">2021-03-08T14:18:00Z</dcterms:created>
  <dcterms:modified xsi:type="dcterms:W3CDTF">2021-03-08T14:18:00Z</dcterms:modified>
</cp:coreProperties>
</file>